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00D5" w14:textId="593F21A2" w:rsidR="006A0D32" w:rsidRPr="004A5EF7" w:rsidRDefault="006A0D32" w:rsidP="006A0D32">
      <w:pPr>
        <w:widowControl w:val="0"/>
        <w:autoSpaceDE w:val="0"/>
        <w:autoSpaceDN w:val="0"/>
        <w:adjustRightInd w:val="0"/>
        <w:rPr>
          <w:rFonts w:ascii="Verdana" w:hAnsi="Verdana" w:cs="Verdana"/>
          <w:sz w:val="20"/>
          <w:szCs w:val="20"/>
        </w:rPr>
      </w:pPr>
      <w:r>
        <w:rPr>
          <w:rFonts w:ascii="Verdana" w:hAnsi="Verdana" w:cs="Verdana"/>
          <w:sz w:val="20"/>
          <w:szCs w:val="20"/>
        </w:rPr>
        <w:t>L’Institut des sciences du sport de l’Université de Lausanne (Issul)</w:t>
      </w:r>
      <w:r w:rsidRPr="006A0D32">
        <w:rPr>
          <w:rFonts w:ascii="Verdana" w:hAnsi="Verdana" w:cs="Verdana"/>
          <w:sz w:val="20"/>
          <w:szCs w:val="20"/>
        </w:rPr>
        <w:t xml:space="preserve"> met au concours un poste d'</w:t>
      </w:r>
      <w:r w:rsidRPr="006A0D32">
        <w:rPr>
          <w:rFonts w:ascii="Verdana" w:hAnsi="Verdana" w:cs="Verdana"/>
          <w:b/>
          <w:bCs/>
          <w:sz w:val="20"/>
          <w:szCs w:val="20"/>
          <w14:shadow w14:blurRad="50800" w14:dist="38100" w14:dir="2700000" w14:sx="100000" w14:sy="100000" w14:kx="0" w14:ky="0" w14:algn="tl">
            <w14:srgbClr w14:val="000000">
              <w14:alpha w14:val="60000"/>
            </w14:srgbClr>
          </w14:shadow>
        </w:rPr>
        <w:t>Assistante diplômée ou assistant diplômé</w:t>
      </w:r>
    </w:p>
    <w:p w14:paraId="7DB0C85D" w14:textId="77777777" w:rsidR="006A0D32" w:rsidRPr="006A0D32" w:rsidRDefault="006A0D32" w:rsidP="006A0D32">
      <w:pPr>
        <w:widowControl w:val="0"/>
        <w:autoSpaceDE w:val="0"/>
        <w:autoSpaceDN w:val="0"/>
        <w:adjustRightInd w:val="0"/>
        <w:rPr>
          <w:rFonts w:ascii="Verdana" w:hAnsi="Verdana" w:cs="Verdana"/>
          <w:sz w:val="20"/>
          <w:szCs w:val="20"/>
        </w:rPr>
      </w:pPr>
    </w:p>
    <w:tbl>
      <w:tblPr>
        <w:tblW w:w="13560" w:type="dxa"/>
        <w:tblBorders>
          <w:top w:val="nil"/>
          <w:left w:val="nil"/>
          <w:right w:val="nil"/>
        </w:tblBorders>
        <w:tblLayout w:type="fixed"/>
        <w:tblLook w:val="0000" w:firstRow="0" w:lastRow="0" w:firstColumn="0" w:lastColumn="0" w:noHBand="0" w:noVBand="0"/>
      </w:tblPr>
      <w:tblGrid>
        <w:gridCol w:w="2000"/>
        <w:gridCol w:w="11560"/>
      </w:tblGrid>
      <w:tr w:rsidR="006A0D32" w:rsidRPr="006A0D32" w14:paraId="1C61FE37" w14:textId="77777777" w:rsidTr="002034EC">
        <w:tc>
          <w:tcPr>
            <w:tcW w:w="2000" w:type="dxa"/>
            <w:tcMar>
              <w:top w:w="60" w:type="nil"/>
              <w:left w:w="60" w:type="nil"/>
              <w:bottom w:w="60" w:type="nil"/>
              <w:right w:w="60" w:type="nil"/>
            </w:tcMar>
            <w:vAlign w:val="center"/>
          </w:tcPr>
          <w:p w14:paraId="02038197" w14:textId="77777777" w:rsidR="006A0D32" w:rsidRPr="006A0D32" w:rsidRDefault="006A0D32">
            <w:pPr>
              <w:widowControl w:val="0"/>
              <w:autoSpaceDE w:val="0"/>
              <w:autoSpaceDN w:val="0"/>
              <w:adjustRightInd w:val="0"/>
              <w:rPr>
                <w:rFonts w:ascii="Verdana" w:hAnsi="Verdana" w:cs="Verdana"/>
                <w:sz w:val="20"/>
                <w:szCs w:val="20"/>
              </w:rPr>
            </w:pPr>
            <w:r w:rsidRPr="006A0D32">
              <w:rPr>
                <w:rFonts w:ascii="Verdana" w:hAnsi="Verdana" w:cs="Verdana"/>
                <w:sz w:val="20"/>
                <w:szCs w:val="20"/>
              </w:rPr>
              <w:t>Entrée en fonction:</w:t>
            </w:r>
          </w:p>
        </w:tc>
        <w:tc>
          <w:tcPr>
            <w:tcW w:w="11560" w:type="dxa"/>
            <w:tcMar>
              <w:top w:w="60" w:type="nil"/>
              <w:left w:w="60" w:type="nil"/>
              <w:bottom w:w="60" w:type="nil"/>
              <w:right w:w="60" w:type="nil"/>
            </w:tcMar>
            <w:vAlign w:val="center"/>
          </w:tcPr>
          <w:p w14:paraId="5B8F1D40" w14:textId="6E746C3B" w:rsidR="006A0D32" w:rsidRPr="006A0D32" w:rsidRDefault="006A0D32" w:rsidP="00B7576D">
            <w:pPr>
              <w:widowControl w:val="0"/>
              <w:autoSpaceDE w:val="0"/>
              <w:autoSpaceDN w:val="0"/>
              <w:adjustRightInd w:val="0"/>
              <w:rPr>
                <w:rFonts w:ascii="Verdana" w:hAnsi="Verdana" w:cs="Verdana"/>
                <w:sz w:val="20"/>
                <w:szCs w:val="20"/>
              </w:rPr>
            </w:pPr>
            <w:r w:rsidRPr="006A0D32">
              <w:rPr>
                <w:rFonts w:ascii="Verdana" w:hAnsi="Verdana" w:cs="Verdana"/>
                <w:sz w:val="20"/>
                <w:szCs w:val="20"/>
              </w:rPr>
              <w:t>01.0</w:t>
            </w:r>
            <w:r w:rsidR="004A5EF7">
              <w:rPr>
                <w:rFonts w:ascii="Verdana" w:hAnsi="Verdana" w:cs="Verdana"/>
                <w:sz w:val="20"/>
                <w:szCs w:val="20"/>
              </w:rPr>
              <w:t>9</w:t>
            </w:r>
            <w:r w:rsidRPr="006A0D32">
              <w:rPr>
                <w:rFonts w:ascii="Verdana" w:hAnsi="Verdana" w:cs="Verdana"/>
                <w:sz w:val="20"/>
                <w:szCs w:val="20"/>
              </w:rPr>
              <w:t>.201</w:t>
            </w:r>
            <w:r w:rsidR="00B7576D">
              <w:rPr>
                <w:rFonts w:ascii="Verdana" w:hAnsi="Verdana" w:cs="Verdana"/>
                <w:sz w:val="20"/>
                <w:szCs w:val="20"/>
              </w:rPr>
              <w:t>9</w:t>
            </w:r>
            <w:r w:rsidRPr="006A0D32">
              <w:rPr>
                <w:rFonts w:ascii="Verdana" w:hAnsi="Verdana" w:cs="Verdana"/>
                <w:sz w:val="20"/>
                <w:szCs w:val="20"/>
              </w:rPr>
              <w:t xml:space="preserve"> </w:t>
            </w:r>
          </w:p>
        </w:tc>
      </w:tr>
      <w:tr w:rsidR="006A0D32" w:rsidRPr="006A0D32" w14:paraId="0F660FE5" w14:textId="77777777" w:rsidTr="002034EC">
        <w:tblPrEx>
          <w:tblBorders>
            <w:top w:val="none" w:sz="0" w:space="0" w:color="auto"/>
          </w:tblBorders>
        </w:tblPrEx>
        <w:tc>
          <w:tcPr>
            <w:tcW w:w="2000" w:type="dxa"/>
            <w:tcMar>
              <w:top w:w="60" w:type="nil"/>
              <w:left w:w="60" w:type="nil"/>
              <w:bottom w:w="60" w:type="nil"/>
              <w:right w:w="60" w:type="nil"/>
            </w:tcMar>
            <w:vAlign w:val="center"/>
          </w:tcPr>
          <w:p w14:paraId="766245EA" w14:textId="77777777" w:rsidR="006A0D32" w:rsidRPr="006A0D32" w:rsidRDefault="006A0D32">
            <w:pPr>
              <w:widowControl w:val="0"/>
              <w:autoSpaceDE w:val="0"/>
              <w:autoSpaceDN w:val="0"/>
              <w:adjustRightInd w:val="0"/>
              <w:rPr>
                <w:rFonts w:ascii="Verdana" w:hAnsi="Verdana" w:cs="Verdana"/>
                <w:sz w:val="20"/>
                <w:szCs w:val="20"/>
              </w:rPr>
            </w:pPr>
            <w:r w:rsidRPr="006A0D32">
              <w:rPr>
                <w:rFonts w:ascii="Verdana" w:hAnsi="Verdana" w:cs="Verdana"/>
                <w:sz w:val="20"/>
                <w:szCs w:val="20"/>
              </w:rPr>
              <w:t>Durée du contrat:</w:t>
            </w:r>
          </w:p>
        </w:tc>
        <w:tc>
          <w:tcPr>
            <w:tcW w:w="11560" w:type="dxa"/>
            <w:tcMar>
              <w:top w:w="60" w:type="nil"/>
              <w:left w:w="60" w:type="nil"/>
              <w:bottom w:w="60" w:type="nil"/>
              <w:right w:w="60" w:type="nil"/>
            </w:tcMar>
            <w:vAlign w:val="center"/>
          </w:tcPr>
          <w:p w14:paraId="33211C38" w14:textId="2281B06F" w:rsidR="006A0D32" w:rsidRPr="002034EC" w:rsidRDefault="006A0D32">
            <w:pPr>
              <w:widowControl w:val="0"/>
              <w:autoSpaceDE w:val="0"/>
              <w:autoSpaceDN w:val="0"/>
              <w:adjustRightInd w:val="0"/>
              <w:rPr>
                <w:rFonts w:ascii="Verdana" w:hAnsi="Verdana" w:cs="Verdana"/>
                <w:sz w:val="20"/>
                <w:szCs w:val="20"/>
              </w:rPr>
            </w:pPr>
            <w:r w:rsidRPr="002034EC">
              <w:rPr>
                <w:rFonts w:ascii="Verdana" w:hAnsi="Verdana" w:cs="Verdana"/>
                <w:sz w:val="20"/>
                <w:szCs w:val="20"/>
              </w:rPr>
              <w:t>31.0</w:t>
            </w:r>
            <w:r w:rsidR="004A5EF7" w:rsidRPr="002034EC">
              <w:rPr>
                <w:rFonts w:ascii="Verdana" w:hAnsi="Verdana" w:cs="Verdana"/>
                <w:sz w:val="20"/>
                <w:szCs w:val="20"/>
              </w:rPr>
              <w:t>8</w:t>
            </w:r>
            <w:r w:rsidRPr="002034EC">
              <w:rPr>
                <w:rFonts w:ascii="Verdana" w:hAnsi="Verdana" w:cs="Verdana"/>
                <w:sz w:val="20"/>
                <w:szCs w:val="20"/>
              </w:rPr>
              <w:t>.201</w:t>
            </w:r>
            <w:r w:rsidR="00D9312F" w:rsidRPr="002034EC">
              <w:rPr>
                <w:rFonts w:ascii="Verdana" w:hAnsi="Verdana" w:cs="Verdana"/>
                <w:sz w:val="20"/>
                <w:szCs w:val="20"/>
              </w:rPr>
              <w:t>9</w:t>
            </w:r>
            <w:r w:rsidRPr="002034EC">
              <w:rPr>
                <w:rFonts w:ascii="Verdana" w:hAnsi="Verdana" w:cs="Verdana"/>
                <w:sz w:val="20"/>
                <w:szCs w:val="20"/>
              </w:rPr>
              <w:t xml:space="preserve"> 1 année. Ce contrat peut être renouvelé 2 fois pour 2 ans. </w:t>
            </w:r>
          </w:p>
          <w:p w14:paraId="18444DB6" w14:textId="7894EE2D" w:rsidR="006A0D32" w:rsidRPr="002034EC" w:rsidRDefault="002034EC" w:rsidP="002034EC">
            <w:pPr>
              <w:rPr>
                <w:rFonts w:ascii="Verdana" w:eastAsia="Times New Roman" w:hAnsi="Verdana" w:cs="Times New Roman"/>
                <w:sz w:val="20"/>
                <w:szCs w:val="20"/>
              </w:rPr>
            </w:pPr>
            <w:r w:rsidRPr="002034EC">
              <w:rPr>
                <w:rFonts w:ascii="Verdana" w:eastAsia="Times New Roman" w:hAnsi="Verdana" w:cs="Arial"/>
                <w:color w:val="333333"/>
                <w:sz w:val="20"/>
                <w:szCs w:val="20"/>
                <w:shd w:val="clear" w:color="auto" w:fill="FFFFFF"/>
              </w:rPr>
              <w:t>1 an, renouvelable 2 x 2 ans, maximum 5 ans</w:t>
            </w:r>
            <w:r w:rsidR="006A0D32" w:rsidRPr="002034EC">
              <w:rPr>
                <w:rFonts w:ascii="Verdana" w:hAnsi="Verdana" w:cs="Verdana"/>
                <w:sz w:val="20"/>
                <w:szCs w:val="20"/>
              </w:rPr>
              <w:t>.</w:t>
            </w:r>
          </w:p>
        </w:tc>
      </w:tr>
      <w:tr w:rsidR="006A0D32" w:rsidRPr="006A0D32" w14:paraId="658837D9" w14:textId="77777777" w:rsidTr="002034EC">
        <w:tblPrEx>
          <w:tblBorders>
            <w:top w:val="none" w:sz="0" w:space="0" w:color="auto"/>
          </w:tblBorders>
        </w:tblPrEx>
        <w:tc>
          <w:tcPr>
            <w:tcW w:w="2000" w:type="dxa"/>
            <w:tcMar>
              <w:top w:w="60" w:type="nil"/>
              <w:left w:w="60" w:type="nil"/>
              <w:bottom w:w="60" w:type="nil"/>
              <w:right w:w="60" w:type="nil"/>
            </w:tcMar>
            <w:vAlign w:val="center"/>
          </w:tcPr>
          <w:p w14:paraId="597C7053" w14:textId="77777777" w:rsidR="006A0D32" w:rsidRPr="006A0D32" w:rsidRDefault="006A0D32">
            <w:pPr>
              <w:widowControl w:val="0"/>
              <w:autoSpaceDE w:val="0"/>
              <w:autoSpaceDN w:val="0"/>
              <w:adjustRightInd w:val="0"/>
              <w:rPr>
                <w:rFonts w:ascii="Verdana" w:hAnsi="Verdana" w:cs="Verdana"/>
                <w:sz w:val="20"/>
                <w:szCs w:val="20"/>
              </w:rPr>
            </w:pPr>
            <w:r w:rsidRPr="006A0D32">
              <w:rPr>
                <w:rFonts w:ascii="Verdana" w:hAnsi="Verdana" w:cs="Verdana"/>
                <w:sz w:val="20"/>
                <w:szCs w:val="20"/>
              </w:rPr>
              <w:t>Taux d'activité:</w:t>
            </w:r>
          </w:p>
        </w:tc>
        <w:tc>
          <w:tcPr>
            <w:tcW w:w="11560" w:type="dxa"/>
            <w:tcMar>
              <w:top w:w="60" w:type="nil"/>
              <w:left w:w="60" w:type="nil"/>
              <w:bottom w:w="60" w:type="nil"/>
              <w:right w:w="60" w:type="nil"/>
            </w:tcMar>
            <w:vAlign w:val="center"/>
          </w:tcPr>
          <w:p w14:paraId="15EDF978" w14:textId="77777777" w:rsidR="006A0D32" w:rsidRPr="002034EC" w:rsidRDefault="006A0D32">
            <w:pPr>
              <w:widowControl w:val="0"/>
              <w:autoSpaceDE w:val="0"/>
              <w:autoSpaceDN w:val="0"/>
              <w:adjustRightInd w:val="0"/>
              <w:rPr>
                <w:rFonts w:ascii="Verdana" w:hAnsi="Verdana" w:cs="Verdana"/>
                <w:sz w:val="20"/>
                <w:szCs w:val="20"/>
              </w:rPr>
            </w:pPr>
            <w:r w:rsidRPr="002034EC">
              <w:rPr>
                <w:rFonts w:ascii="Verdana" w:hAnsi="Verdana" w:cs="Verdana"/>
                <w:sz w:val="20"/>
                <w:szCs w:val="20"/>
              </w:rPr>
              <w:t>100%</w:t>
            </w:r>
          </w:p>
        </w:tc>
      </w:tr>
      <w:tr w:rsidR="006A0D32" w:rsidRPr="006A0D32" w14:paraId="278CB57C" w14:textId="77777777" w:rsidTr="002034EC">
        <w:tblPrEx>
          <w:tblBorders>
            <w:top w:val="none" w:sz="0" w:space="0" w:color="auto"/>
          </w:tblBorders>
        </w:tblPrEx>
        <w:tc>
          <w:tcPr>
            <w:tcW w:w="2000" w:type="dxa"/>
            <w:tcMar>
              <w:top w:w="60" w:type="nil"/>
              <w:left w:w="60" w:type="nil"/>
              <w:bottom w:w="60" w:type="nil"/>
              <w:right w:w="60" w:type="nil"/>
            </w:tcMar>
            <w:vAlign w:val="center"/>
          </w:tcPr>
          <w:p w14:paraId="35D37612" w14:textId="77777777" w:rsidR="006A0D32" w:rsidRPr="006A0D32" w:rsidRDefault="006A0D32">
            <w:pPr>
              <w:widowControl w:val="0"/>
              <w:autoSpaceDE w:val="0"/>
              <w:autoSpaceDN w:val="0"/>
              <w:adjustRightInd w:val="0"/>
              <w:rPr>
                <w:rFonts w:ascii="Verdana" w:hAnsi="Verdana" w:cs="Verdana"/>
                <w:sz w:val="20"/>
                <w:szCs w:val="20"/>
              </w:rPr>
            </w:pPr>
            <w:r w:rsidRPr="006A0D32">
              <w:rPr>
                <w:rFonts w:ascii="Verdana" w:hAnsi="Verdana" w:cs="Verdana"/>
                <w:sz w:val="20"/>
                <w:szCs w:val="20"/>
              </w:rPr>
              <w:t>Lieu de travail:</w:t>
            </w:r>
          </w:p>
        </w:tc>
        <w:tc>
          <w:tcPr>
            <w:tcW w:w="11560" w:type="dxa"/>
            <w:tcMar>
              <w:top w:w="60" w:type="nil"/>
              <w:left w:w="60" w:type="nil"/>
              <w:bottom w:w="60" w:type="nil"/>
              <w:right w:w="60" w:type="nil"/>
            </w:tcMar>
            <w:vAlign w:val="center"/>
          </w:tcPr>
          <w:p w14:paraId="0C655C25" w14:textId="77777777" w:rsidR="006A0D32" w:rsidRPr="005D762E" w:rsidRDefault="006A0D32">
            <w:pPr>
              <w:widowControl w:val="0"/>
              <w:autoSpaceDE w:val="0"/>
              <w:autoSpaceDN w:val="0"/>
              <w:adjustRightInd w:val="0"/>
              <w:rPr>
                <w:rFonts w:ascii="Verdana" w:hAnsi="Verdana" w:cs="Verdana"/>
                <w:sz w:val="20"/>
                <w:szCs w:val="20"/>
              </w:rPr>
            </w:pPr>
            <w:r w:rsidRPr="005D762E">
              <w:rPr>
                <w:rFonts w:ascii="Verdana" w:hAnsi="Verdana" w:cs="Verdana"/>
                <w:sz w:val="20"/>
                <w:szCs w:val="20"/>
              </w:rPr>
              <w:t>UNIL, Lausanne-</w:t>
            </w:r>
            <w:proofErr w:type="spellStart"/>
            <w:r w:rsidRPr="005D762E">
              <w:rPr>
                <w:rFonts w:ascii="Verdana" w:hAnsi="Verdana" w:cs="Verdana"/>
                <w:sz w:val="20"/>
                <w:szCs w:val="20"/>
              </w:rPr>
              <w:t>Dorigny</w:t>
            </w:r>
            <w:proofErr w:type="spellEnd"/>
          </w:p>
        </w:tc>
      </w:tr>
    </w:tbl>
    <w:p w14:paraId="715AF5FD" w14:textId="77777777" w:rsidR="006A0D32" w:rsidRPr="006A0D32" w:rsidRDefault="006A0D32" w:rsidP="006A0D32">
      <w:pPr>
        <w:widowControl w:val="0"/>
        <w:autoSpaceDE w:val="0"/>
        <w:autoSpaceDN w:val="0"/>
        <w:adjustRightInd w:val="0"/>
        <w:rPr>
          <w:rFonts w:ascii="Verdana" w:hAnsi="Verdana" w:cs="Verdana"/>
          <w:sz w:val="20"/>
          <w:szCs w:val="20"/>
        </w:rPr>
      </w:pPr>
    </w:p>
    <w:p w14:paraId="499BDB74" w14:textId="77777777" w:rsidR="006A0D32" w:rsidRPr="006A0D32" w:rsidRDefault="006A0D32" w:rsidP="006A0D32">
      <w:pPr>
        <w:widowControl w:val="0"/>
        <w:autoSpaceDE w:val="0"/>
        <w:autoSpaceDN w:val="0"/>
        <w:adjustRightInd w:val="0"/>
        <w:rPr>
          <w:rFonts w:ascii="Verdana" w:hAnsi="Verdana" w:cs="Verdana"/>
          <w:b/>
          <w:bCs/>
          <w:color w:val="0A4F7D"/>
          <w:sz w:val="20"/>
          <w:szCs w:val="20"/>
          <w14:shadow w14:blurRad="50800" w14:dist="38100" w14:dir="2700000" w14:sx="100000" w14:sy="100000" w14:kx="0" w14:ky="0" w14:algn="tl">
            <w14:srgbClr w14:val="000000">
              <w14:alpha w14:val="60000"/>
            </w14:srgbClr>
          </w14:shadow>
        </w:rPr>
      </w:pPr>
      <w:r w:rsidRPr="006A0D32">
        <w:rPr>
          <w:rFonts w:ascii="Verdana" w:hAnsi="Verdana" w:cs="Verdana"/>
          <w:b/>
          <w:bCs/>
          <w:color w:val="0A4F7D"/>
          <w:sz w:val="20"/>
          <w:szCs w:val="20"/>
          <w14:shadow w14:blurRad="50800" w14:dist="38100" w14:dir="2700000" w14:sx="100000" w14:sy="100000" w14:kx="0" w14:ky="0" w14:algn="tl">
            <w14:srgbClr w14:val="000000">
              <w14:alpha w14:val="60000"/>
            </w14:srgbClr>
          </w14:shadow>
        </w:rPr>
        <w:t>Description des tâches</w:t>
      </w:r>
    </w:p>
    <w:p w14:paraId="7B3EC462" w14:textId="1BB8C044" w:rsidR="006A0D32" w:rsidRPr="006A0D32" w:rsidRDefault="005B4A0F" w:rsidP="0093259A">
      <w:pPr>
        <w:widowControl w:val="0"/>
        <w:autoSpaceDE w:val="0"/>
        <w:autoSpaceDN w:val="0"/>
        <w:adjustRightInd w:val="0"/>
        <w:jc w:val="both"/>
        <w:rPr>
          <w:rFonts w:ascii="Verdana" w:hAnsi="Verdana" w:cs="Verdana"/>
          <w:sz w:val="20"/>
          <w:szCs w:val="20"/>
        </w:rPr>
      </w:pPr>
      <w:r>
        <w:rPr>
          <w:rFonts w:ascii="Verdana" w:hAnsi="Verdana" w:cs="Verdana"/>
          <w:sz w:val="20"/>
          <w:szCs w:val="20"/>
        </w:rPr>
        <w:t>Une</w:t>
      </w:r>
      <w:r w:rsidR="006A0D32" w:rsidRPr="006A0D32">
        <w:rPr>
          <w:rFonts w:ascii="Verdana" w:hAnsi="Verdana" w:cs="Verdana"/>
          <w:sz w:val="20"/>
          <w:szCs w:val="20"/>
        </w:rPr>
        <w:t xml:space="preserve"> moitié du temps de travail est réservée à la réalisation d'une thèse de doctorat en </w:t>
      </w:r>
      <w:r w:rsidR="0093259A">
        <w:rPr>
          <w:rFonts w:ascii="Verdana" w:hAnsi="Verdana" w:cs="Verdana"/>
          <w:sz w:val="20"/>
          <w:szCs w:val="20"/>
        </w:rPr>
        <w:t>histoire</w:t>
      </w:r>
      <w:r w:rsidR="006A0D32">
        <w:rPr>
          <w:rFonts w:ascii="Verdana" w:hAnsi="Verdana" w:cs="Verdana"/>
          <w:sz w:val="20"/>
          <w:szCs w:val="20"/>
        </w:rPr>
        <w:t xml:space="preserve"> du sport</w:t>
      </w:r>
      <w:r w:rsidR="004A078D">
        <w:rPr>
          <w:rFonts w:ascii="Verdana" w:hAnsi="Verdana" w:cs="Verdana"/>
          <w:sz w:val="20"/>
          <w:szCs w:val="20"/>
        </w:rPr>
        <w:t xml:space="preserve"> ou histoire coloniale/postcoloniale</w:t>
      </w:r>
      <w:r w:rsidR="006A0D32" w:rsidRPr="006A0D32">
        <w:rPr>
          <w:rFonts w:ascii="Verdana" w:hAnsi="Verdana" w:cs="Verdana"/>
          <w:sz w:val="20"/>
          <w:szCs w:val="20"/>
        </w:rPr>
        <w:t xml:space="preserve">. </w:t>
      </w:r>
    </w:p>
    <w:p w14:paraId="3200DC3D" w14:textId="77777777" w:rsidR="006A0D32" w:rsidRDefault="006A0D32" w:rsidP="0093259A">
      <w:pPr>
        <w:widowControl w:val="0"/>
        <w:autoSpaceDE w:val="0"/>
        <w:autoSpaceDN w:val="0"/>
        <w:adjustRightInd w:val="0"/>
        <w:jc w:val="both"/>
        <w:rPr>
          <w:rFonts w:ascii="Verdana" w:hAnsi="Verdana" w:cs="Verdana"/>
          <w:sz w:val="20"/>
          <w:szCs w:val="20"/>
        </w:rPr>
      </w:pPr>
      <w:r>
        <w:rPr>
          <w:rFonts w:ascii="Verdana" w:hAnsi="Verdana" w:cs="Verdana"/>
          <w:sz w:val="20"/>
          <w:szCs w:val="20"/>
        </w:rPr>
        <w:t xml:space="preserve">L’autre moitié du temps </w:t>
      </w:r>
      <w:r w:rsidR="00362F4F">
        <w:rPr>
          <w:rFonts w:ascii="Verdana" w:hAnsi="Verdana" w:cs="Verdana"/>
          <w:sz w:val="20"/>
          <w:szCs w:val="20"/>
        </w:rPr>
        <w:t xml:space="preserve">est </w:t>
      </w:r>
      <w:r>
        <w:rPr>
          <w:rFonts w:ascii="Verdana" w:hAnsi="Verdana" w:cs="Verdana"/>
          <w:sz w:val="20"/>
          <w:szCs w:val="20"/>
        </w:rPr>
        <w:t>consacré</w:t>
      </w:r>
      <w:r w:rsidR="00362F4F">
        <w:rPr>
          <w:rFonts w:ascii="Verdana" w:hAnsi="Verdana" w:cs="Verdana"/>
          <w:sz w:val="20"/>
          <w:szCs w:val="20"/>
        </w:rPr>
        <w:t>e</w:t>
      </w:r>
      <w:r>
        <w:rPr>
          <w:rFonts w:ascii="Verdana" w:hAnsi="Verdana" w:cs="Verdana"/>
          <w:sz w:val="20"/>
          <w:szCs w:val="20"/>
        </w:rPr>
        <w:t xml:space="preserve"> à des tâches d’enseignement et de soutien à l’enseignement et à la participation aux activités de l’institut.  </w:t>
      </w:r>
    </w:p>
    <w:p w14:paraId="660DD4B8" w14:textId="77777777" w:rsidR="006A0D32" w:rsidRDefault="006A0D32" w:rsidP="0093259A">
      <w:pPr>
        <w:widowControl w:val="0"/>
        <w:autoSpaceDE w:val="0"/>
        <w:autoSpaceDN w:val="0"/>
        <w:adjustRightInd w:val="0"/>
        <w:jc w:val="both"/>
        <w:rPr>
          <w:rFonts w:ascii="Verdana" w:hAnsi="Verdana" w:cs="Verdana"/>
          <w:b/>
          <w:bCs/>
          <w:color w:val="0A4F7D"/>
          <w:sz w:val="20"/>
          <w:szCs w:val="20"/>
          <w14:shadow w14:blurRad="50800" w14:dist="38100" w14:dir="2700000" w14:sx="100000" w14:sy="100000" w14:kx="0" w14:ky="0" w14:algn="tl">
            <w14:srgbClr w14:val="000000">
              <w14:alpha w14:val="60000"/>
            </w14:srgbClr>
          </w14:shadow>
        </w:rPr>
      </w:pPr>
    </w:p>
    <w:p w14:paraId="3BA67867" w14:textId="77777777" w:rsidR="006A0D32" w:rsidRPr="006A0D32" w:rsidRDefault="006A0D32" w:rsidP="0093259A">
      <w:pPr>
        <w:widowControl w:val="0"/>
        <w:autoSpaceDE w:val="0"/>
        <w:autoSpaceDN w:val="0"/>
        <w:adjustRightInd w:val="0"/>
        <w:jc w:val="both"/>
        <w:rPr>
          <w:rFonts w:ascii="Verdana" w:hAnsi="Verdana" w:cs="Verdana"/>
          <w:b/>
          <w:bCs/>
          <w:color w:val="0A4F7D"/>
          <w:sz w:val="20"/>
          <w:szCs w:val="20"/>
          <w14:shadow w14:blurRad="50800" w14:dist="38100" w14:dir="2700000" w14:sx="100000" w14:sy="100000" w14:kx="0" w14:ky="0" w14:algn="tl">
            <w14:srgbClr w14:val="000000">
              <w14:alpha w14:val="60000"/>
            </w14:srgbClr>
          </w14:shadow>
        </w:rPr>
      </w:pPr>
      <w:r w:rsidRPr="006A0D32">
        <w:rPr>
          <w:rFonts w:ascii="Verdana" w:hAnsi="Verdana" w:cs="Verdana"/>
          <w:b/>
          <w:bCs/>
          <w:color w:val="0A4F7D"/>
          <w:sz w:val="20"/>
          <w:szCs w:val="20"/>
          <w14:shadow w14:blurRad="50800" w14:dist="38100" w14:dir="2700000" w14:sx="100000" w14:sy="100000" w14:kx="0" w14:ky="0" w14:algn="tl">
            <w14:srgbClr w14:val="000000">
              <w14:alpha w14:val="60000"/>
            </w14:srgbClr>
          </w14:shadow>
        </w:rPr>
        <w:t>Profil souhaité</w:t>
      </w:r>
    </w:p>
    <w:p w14:paraId="7C65CDEC" w14:textId="479BDAA1" w:rsidR="006A0D32" w:rsidRPr="006A0D32" w:rsidRDefault="006A0D32" w:rsidP="0093259A">
      <w:pPr>
        <w:widowControl w:val="0"/>
        <w:autoSpaceDE w:val="0"/>
        <w:autoSpaceDN w:val="0"/>
        <w:adjustRightInd w:val="0"/>
        <w:jc w:val="both"/>
        <w:rPr>
          <w:rFonts w:ascii="Verdana" w:hAnsi="Verdana" w:cs="Verdana"/>
          <w:sz w:val="20"/>
          <w:szCs w:val="20"/>
        </w:rPr>
      </w:pPr>
      <w:r w:rsidRPr="006A0D32">
        <w:rPr>
          <w:rFonts w:ascii="Verdana" w:hAnsi="Verdana" w:cs="Verdana"/>
          <w:color w:val="000000"/>
          <w:sz w:val="20"/>
          <w:szCs w:val="20"/>
        </w:rPr>
        <w:t xml:space="preserve">Master en sciences du sport, master en </w:t>
      </w:r>
      <w:r w:rsidR="0093259A">
        <w:rPr>
          <w:rFonts w:ascii="Verdana" w:hAnsi="Verdana" w:cs="Verdana"/>
          <w:color w:val="000000"/>
          <w:sz w:val="20"/>
          <w:szCs w:val="20"/>
        </w:rPr>
        <w:t>histoire</w:t>
      </w:r>
      <w:r w:rsidRPr="006A0D32">
        <w:rPr>
          <w:rFonts w:ascii="Verdana" w:hAnsi="Verdana" w:cs="Verdana"/>
          <w:color w:val="000000"/>
          <w:sz w:val="20"/>
          <w:szCs w:val="20"/>
        </w:rPr>
        <w:t xml:space="preserve"> ou titre équivalent</w:t>
      </w:r>
      <w:r w:rsidR="004A5EF7">
        <w:rPr>
          <w:rFonts w:ascii="Verdana" w:hAnsi="Verdana" w:cs="Verdana"/>
          <w:color w:val="000000"/>
          <w:sz w:val="20"/>
          <w:szCs w:val="20"/>
        </w:rPr>
        <w:t>,</w:t>
      </w:r>
      <w:r w:rsidRPr="006A0D32">
        <w:rPr>
          <w:rFonts w:ascii="Verdana" w:hAnsi="Verdana" w:cs="Verdana"/>
          <w:color w:val="000000"/>
          <w:sz w:val="20"/>
          <w:szCs w:val="20"/>
        </w:rPr>
        <w:t xml:space="preserve"> dans le domaine des sciences social</w:t>
      </w:r>
      <w:r w:rsidR="004A078D">
        <w:rPr>
          <w:rFonts w:ascii="Verdana" w:hAnsi="Verdana" w:cs="Verdana"/>
          <w:color w:val="000000"/>
          <w:sz w:val="20"/>
          <w:szCs w:val="20"/>
        </w:rPr>
        <w:t>es (anthropologie, ethnologie)</w:t>
      </w:r>
      <w:r w:rsidRPr="006A0D32">
        <w:rPr>
          <w:rFonts w:ascii="Verdana" w:hAnsi="Verdana" w:cs="Verdana"/>
          <w:color w:val="000000"/>
          <w:sz w:val="20"/>
          <w:szCs w:val="20"/>
        </w:rPr>
        <w:t>. Forte motivation à s’engager dans l’élaboration d’une thèse de doctorat ; capacité à travailler en équipe.</w:t>
      </w:r>
    </w:p>
    <w:p w14:paraId="6899D403" w14:textId="77777777" w:rsidR="006A0D32" w:rsidRDefault="006A0D32" w:rsidP="0093259A">
      <w:pPr>
        <w:widowControl w:val="0"/>
        <w:autoSpaceDE w:val="0"/>
        <w:autoSpaceDN w:val="0"/>
        <w:adjustRightInd w:val="0"/>
        <w:jc w:val="both"/>
        <w:rPr>
          <w:rFonts w:ascii="Verdana" w:hAnsi="Verdana" w:cs="Verdana"/>
          <w:b/>
          <w:bCs/>
          <w:color w:val="0A4F7D"/>
          <w:sz w:val="20"/>
          <w:szCs w:val="20"/>
          <w14:shadow w14:blurRad="50800" w14:dist="38100" w14:dir="2700000" w14:sx="100000" w14:sy="100000" w14:kx="0" w14:ky="0" w14:algn="tl">
            <w14:srgbClr w14:val="000000">
              <w14:alpha w14:val="60000"/>
            </w14:srgbClr>
          </w14:shadow>
        </w:rPr>
      </w:pPr>
    </w:p>
    <w:p w14:paraId="70676BE7" w14:textId="77777777" w:rsidR="006A0D32" w:rsidRPr="006A0D32" w:rsidRDefault="006A0D32" w:rsidP="0093259A">
      <w:pPr>
        <w:widowControl w:val="0"/>
        <w:autoSpaceDE w:val="0"/>
        <w:autoSpaceDN w:val="0"/>
        <w:adjustRightInd w:val="0"/>
        <w:jc w:val="both"/>
        <w:rPr>
          <w:rFonts w:ascii="Verdana" w:hAnsi="Verdana" w:cs="Verdana"/>
          <w:b/>
          <w:bCs/>
          <w:color w:val="0A4F7D"/>
          <w:sz w:val="20"/>
          <w:szCs w:val="20"/>
          <w14:shadow w14:blurRad="50800" w14:dist="38100" w14:dir="2700000" w14:sx="100000" w14:sy="100000" w14:kx="0" w14:ky="0" w14:algn="tl">
            <w14:srgbClr w14:val="000000">
              <w14:alpha w14:val="60000"/>
            </w14:srgbClr>
          </w14:shadow>
        </w:rPr>
      </w:pPr>
      <w:r w:rsidRPr="006A0D32">
        <w:rPr>
          <w:rFonts w:ascii="Verdana" w:hAnsi="Verdana" w:cs="Verdana"/>
          <w:b/>
          <w:bCs/>
          <w:color w:val="0A4F7D"/>
          <w:sz w:val="20"/>
          <w:szCs w:val="20"/>
          <w14:shadow w14:blurRad="50800" w14:dist="38100" w14:dir="2700000" w14:sx="100000" w14:sy="100000" w14:kx="0" w14:ky="0" w14:algn="tl">
            <w14:srgbClr w14:val="000000">
              <w14:alpha w14:val="60000"/>
            </w14:srgbClr>
          </w14:shadow>
        </w:rPr>
        <w:t>Dossier de candidature</w:t>
      </w:r>
    </w:p>
    <w:p w14:paraId="4AA35D93" w14:textId="77777777" w:rsidR="006A0D32" w:rsidRPr="006A0D32" w:rsidRDefault="006A0D32" w:rsidP="0093259A">
      <w:pPr>
        <w:widowControl w:val="0"/>
        <w:autoSpaceDE w:val="0"/>
        <w:autoSpaceDN w:val="0"/>
        <w:adjustRightInd w:val="0"/>
        <w:jc w:val="both"/>
        <w:rPr>
          <w:rFonts w:ascii="Verdana" w:hAnsi="Verdana" w:cs="Verdana"/>
          <w:sz w:val="20"/>
          <w:szCs w:val="20"/>
        </w:rPr>
      </w:pPr>
      <w:r w:rsidRPr="006A0D32">
        <w:rPr>
          <w:rFonts w:ascii="Verdana" w:hAnsi="Verdana" w:cs="Verdana"/>
          <w:sz w:val="20"/>
          <w:szCs w:val="20"/>
        </w:rPr>
        <w:t>Le dossier de candidature est numérique et doit contenir une lettre de motivation, le CV, la copie des diplômes universitaires, un travail de recherche (mémoire de master, travail de séminaire, papier de colloque ou autre publication scientifique), et éventuellement la présentation succincte du projet de thèse.</w:t>
      </w:r>
    </w:p>
    <w:p w14:paraId="7849B687" w14:textId="77777777" w:rsidR="006A0D32" w:rsidRPr="006A0D32" w:rsidRDefault="006A0D32" w:rsidP="0093259A">
      <w:pPr>
        <w:widowControl w:val="0"/>
        <w:autoSpaceDE w:val="0"/>
        <w:autoSpaceDN w:val="0"/>
        <w:adjustRightInd w:val="0"/>
        <w:jc w:val="both"/>
        <w:rPr>
          <w:rFonts w:ascii="Verdana" w:hAnsi="Verdana" w:cs="Verdana"/>
          <w:sz w:val="20"/>
          <w:szCs w:val="20"/>
        </w:rPr>
      </w:pPr>
      <w:bookmarkStart w:id="0" w:name="_GoBack"/>
      <w:bookmarkEnd w:id="0"/>
    </w:p>
    <w:p w14:paraId="3EEC48FC" w14:textId="6B5C7D21" w:rsidR="006A0D32" w:rsidRDefault="006A0D32" w:rsidP="0093259A">
      <w:pPr>
        <w:widowControl w:val="0"/>
        <w:autoSpaceDE w:val="0"/>
        <w:autoSpaceDN w:val="0"/>
        <w:adjustRightInd w:val="0"/>
        <w:jc w:val="both"/>
        <w:rPr>
          <w:rFonts w:ascii="Verdana" w:hAnsi="Verdana" w:cs="Verdana"/>
          <w:sz w:val="20"/>
          <w:szCs w:val="20"/>
        </w:rPr>
      </w:pPr>
      <w:r w:rsidRPr="006A0D32">
        <w:rPr>
          <w:rFonts w:ascii="Verdana" w:hAnsi="Verdana" w:cs="Verdana"/>
          <w:sz w:val="20"/>
          <w:szCs w:val="20"/>
        </w:rPr>
        <w:t xml:space="preserve">Le dossier de candidature complet doit parvenir par courriel au Prof. </w:t>
      </w:r>
      <w:r>
        <w:rPr>
          <w:rFonts w:ascii="Verdana" w:hAnsi="Verdana" w:cs="Verdana"/>
          <w:sz w:val="20"/>
          <w:szCs w:val="20"/>
        </w:rPr>
        <w:t>Nicolas Bancel (nicolas.bancel@unil.ch)</w:t>
      </w:r>
      <w:r w:rsidRPr="006A0D32">
        <w:rPr>
          <w:rFonts w:ascii="Verdana" w:hAnsi="Verdana" w:cs="Verdana"/>
          <w:sz w:val="20"/>
          <w:szCs w:val="20"/>
        </w:rPr>
        <w:t xml:space="preserve">, avant le </w:t>
      </w:r>
      <w:r w:rsidR="00F702FA">
        <w:rPr>
          <w:rFonts w:ascii="Verdana" w:hAnsi="Verdana" w:cs="Verdana"/>
          <w:sz w:val="20"/>
          <w:szCs w:val="20"/>
        </w:rPr>
        <w:t>30</w:t>
      </w:r>
      <w:r>
        <w:rPr>
          <w:rFonts w:ascii="Verdana" w:hAnsi="Verdana" w:cs="Verdana"/>
          <w:sz w:val="20"/>
          <w:szCs w:val="20"/>
        </w:rPr>
        <w:t xml:space="preserve"> </w:t>
      </w:r>
      <w:r w:rsidR="004A5EF7">
        <w:rPr>
          <w:rFonts w:ascii="Verdana" w:hAnsi="Verdana" w:cs="Verdana"/>
          <w:sz w:val="20"/>
          <w:szCs w:val="20"/>
        </w:rPr>
        <w:t>mai</w:t>
      </w:r>
      <w:r w:rsidRPr="006A0D32">
        <w:rPr>
          <w:rFonts w:ascii="Verdana" w:hAnsi="Verdana" w:cs="Verdana"/>
          <w:sz w:val="20"/>
          <w:szCs w:val="20"/>
        </w:rPr>
        <w:t xml:space="preserve"> 201</w:t>
      </w:r>
      <w:r w:rsidR="007E790D">
        <w:rPr>
          <w:rFonts w:ascii="Verdana" w:hAnsi="Verdana" w:cs="Verdana"/>
          <w:sz w:val="20"/>
          <w:szCs w:val="20"/>
        </w:rPr>
        <w:t>9</w:t>
      </w:r>
      <w:r w:rsidR="00362F4F">
        <w:rPr>
          <w:rFonts w:ascii="Verdana" w:hAnsi="Verdana" w:cs="Verdana"/>
          <w:sz w:val="20"/>
          <w:szCs w:val="20"/>
        </w:rPr>
        <w:t>.</w:t>
      </w:r>
      <w:r w:rsidRPr="006A0D32">
        <w:rPr>
          <w:rFonts w:ascii="Verdana" w:hAnsi="Verdana" w:cs="Verdana"/>
          <w:sz w:val="20"/>
          <w:szCs w:val="20"/>
        </w:rPr>
        <w:t xml:space="preserve"> </w:t>
      </w:r>
    </w:p>
    <w:p w14:paraId="09B8D3C7" w14:textId="77777777" w:rsidR="006A0D32" w:rsidRPr="006A0D32" w:rsidRDefault="006A0D32" w:rsidP="0093259A">
      <w:pPr>
        <w:widowControl w:val="0"/>
        <w:autoSpaceDE w:val="0"/>
        <w:autoSpaceDN w:val="0"/>
        <w:adjustRightInd w:val="0"/>
        <w:jc w:val="both"/>
        <w:rPr>
          <w:rFonts w:ascii="Verdana" w:hAnsi="Verdana" w:cs="Verdana"/>
          <w:sz w:val="20"/>
          <w:szCs w:val="20"/>
        </w:rPr>
      </w:pPr>
    </w:p>
    <w:p w14:paraId="2ED39577" w14:textId="77777777" w:rsidR="006A0D32" w:rsidRDefault="006A0D32" w:rsidP="0093259A">
      <w:pPr>
        <w:widowControl w:val="0"/>
        <w:autoSpaceDE w:val="0"/>
        <w:autoSpaceDN w:val="0"/>
        <w:adjustRightInd w:val="0"/>
        <w:jc w:val="both"/>
        <w:rPr>
          <w:rFonts w:ascii="Verdana" w:hAnsi="Verdana" w:cs="Verdana"/>
          <w:b/>
          <w:bCs/>
          <w:color w:val="0A4F7D"/>
          <w:sz w:val="20"/>
          <w:szCs w:val="20"/>
          <w14:shadow w14:blurRad="50800" w14:dist="38100" w14:dir="2700000" w14:sx="100000" w14:sy="100000" w14:kx="0" w14:ky="0" w14:algn="tl">
            <w14:srgbClr w14:val="000000">
              <w14:alpha w14:val="60000"/>
            </w14:srgbClr>
          </w14:shadow>
        </w:rPr>
      </w:pPr>
    </w:p>
    <w:p w14:paraId="0619D060" w14:textId="77777777" w:rsidR="006A0D32" w:rsidRPr="006A0D32" w:rsidRDefault="006A0D32" w:rsidP="006A0D32">
      <w:pPr>
        <w:widowControl w:val="0"/>
        <w:autoSpaceDE w:val="0"/>
        <w:autoSpaceDN w:val="0"/>
        <w:adjustRightInd w:val="0"/>
        <w:rPr>
          <w:rFonts w:ascii="Verdana" w:hAnsi="Verdana" w:cs="Verdana"/>
          <w:b/>
          <w:bCs/>
          <w:color w:val="0A4F7D"/>
          <w:sz w:val="20"/>
          <w:szCs w:val="20"/>
          <w14:shadow w14:blurRad="50800" w14:dist="38100" w14:dir="2700000" w14:sx="100000" w14:sy="100000" w14:kx="0" w14:ky="0" w14:algn="tl">
            <w14:srgbClr w14:val="000000">
              <w14:alpha w14:val="60000"/>
            </w14:srgbClr>
          </w14:shadow>
        </w:rPr>
      </w:pPr>
      <w:r w:rsidRPr="006A0D32">
        <w:rPr>
          <w:rFonts w:ascii="Verdana" w:hAnsi="Verdana" w:cs="Verdana"/>
          <w:b/>
          <w:bCs/>
          <w:color w:val="0A4F7D"/>
          <w:sz w:val="20"/>
          <w:szCs w:val="20"/>
          <w14:shadow w14:blurRad="50800" w14:dist="38100" w14:dir="2700000" w14:sx="100000" w14:sy="100000" w14:kx="0" w14:ky="0" w14:algn="tl">
            <w14:srgbClr w14:val="000000">
              <w14:alpha w14:val="60000"/>
            </w14:srgbClr>
          </w14:shadow>
        </w:rPr>
        <w:t>Remarques</w:t>
      </w:r>
    </w:p>
    <w:p w14:paraId="275B93B2" w14:textId="77777777" w:rsidR="006A0D32" w:rsidRPr="006A0D32" w:rsidRDefault="006A0D32" w:rsidP="006A0D32">
      <w:pPr>
        <w:widowControl w:val="0"/>
        <w:autoSpaceDE w:val="0"/>
        <w:autoSpaceDN w:val="0"/>
        <w:adjustRightInd w:val="0"/>
        <w:rPr>
          <w:rFonts w:ascii="Verdana" w:hAnsi="Verdana" w:cs="Verdana"/>
          <w:sz w:val="20"/>
          <w:szCs w:val="20"/>
        </w:rPr>
      </w:pPr>
      <w:r w:rsidRPr="006A0D32">
        <w:rPr>
          <w:rFonts w:ascii="Verdana" w:hAnsi="Verdana" w:cs="Verdana"/>
          <w:sz w:val="20"/>
          <w:szCs w:val="20"/>
        </w:rPr>
        <w:t>Soucieuse de promouvoir une représentation équitable des femmes et des hommes parmi son personnel, l'Université encourage des candidatures féminines.</w:t>
      </w:r>
    </w:p>
    <w:p w14:paraId="7F3DDC91" w14:textId="77777777" w:rsidR="006A0D32" w:rsidRPr="006A0D32" w:rsidRDefault="006A0D32" w:rsidP="006A0D32">
      <w:pPr>
        <w:widowControl w:val="0"/>
        <w:autoSpaceDE w:val="0"/>
        <w:autoSpaceDN w:val="0"/>
        <w:adjustRightInd w:val="0"/>
        <w:rPr>
          <w:rFonts w:ascii="Verdana" w:hAnsi="Verdana" w:cs="Verdana"/>
          <w:sz w:val="20"/>
          <w:szCs w:val="20"/>
        </w:rPr>
      </w:pPr>
    </w:p>
    <w:p w14:paraId="03439CC4" w14:textId="77777777" w:rsidR="006A0D32" w:rsidRPr="006A0D32" w:rsidRDefault="006A0D32" w:rsidP="006A0D32">
      <w:pPr>
        <w:widowControl w:val="0"/>
        <w:autoSpaceDE w:val="0"/>
        <w:autoSpaceDN w:val="0"/>
        <w:adjustRightInd w:val="0"/>
        <w:rPr>
          <w:rFonts w:ascii="Verdana" w:hAnsi="Verdana" w:cs="Verdana"/>
          <w:b/>
          <w:bCs/>
          <w:color w:val="0A4F7D"/>
          <w:sz w:val="20"/>
          <w:szCs w:val="20"/>
          <w14:shadow w14:blurRad="50800" w14:dist="38100" w14:dir="2700000" w14:sx="100000" w14:sy="100000" w14:kx="0" w14:ky="0" w14:algn="tl">
            <w14:srgbClr w14:val="000000">
              <w14:alpha w14:val="60000"/>
            </w14:srgbClr>
          </w14:shadow>
        </w:rPr>
      </w:pPr>
      <w:r w:rsidRPr="006A0D32">
        <w:rPr>
          <w:rFonts w:ascii="Verdana" w:hAnsi="Verdana" w:cs="Verdana"/>
          <w:b/>
          <w:bCs/>
          <w:color w:val="0A4F7D"/>
          <w:sz w:val="20"/>
          <w:szCs w:val="20"/>
          <w14:shadow w14:blurRad="50800" w14:dist="38100" w14:dir="2700000" w14:sx="100000" w14:sy="100000" w14:kx="0" w14:ky="0" w14:algn="tl">
            <w14:srgbClr w14:val="000000">
              <w14:alpha w14:val="60000"/>
            </w14:srgbClr>
          </w14:shadow>
        </w:rPr>
        <w:t>Délai de candidature</w:t>
      </w:r>
    </w:p>
    <w:p w14:paraId="53E1C8DE" w14:textId="091B4940" w:rsidR="006A0D32" w:rsidRPr="006A0D32" w:rsidRDefault="006A0D32" w:rsidP="006A0D32">
      <w:pPr>
        <w:widowControl w:val="0"/>
        <w:autoSpaceDE w:val="0"/>
        <w:autoSpaceDN w:val="0"/>
        <w:adjustRightInd w:val="0"/>
        <w:rPr>
          <w:rFonts w:ascii="Verdana" w:hAnsi="Verdana" w:cs="Verdana"/>
          <w:b/>
          <w:bCs/>
          <w:color w:val="FB0007"/>
          <w:sz w:val="20"/>
          <w:szCs w:val="20"/>
        </w:rPr>
      </w:pPr>
      <w:r w:rsidRPr="006A0D32">
        <w:rPr>
          <w:rFonts w:ascii="Verdana" w:hAnsi="Verdana" w:cs="Verdana"/>
          <w:b/>
          <w:bCs/>
          <w:color w:val="FB0007"/>
          <w:sz w:val="20"/>
          <w:szCs w:val="20"/>
        </w:rPr>
        <w:t>Candidatures jusqu'au</w:t>
      </w:r>
      <w:r w:rsidR="007E4DF7">
        <w:rPr>
          <w:rFonts w:ascii="Verdana" w:hAnsi="Verdana" w:cs="Verdana"/>
          <w:b/>
          <w:bCs/>
          <w:color w:val="FB0007"/>
          <w:sz w:val="20"/>
          <w:szCs w:val="20"/>
        </w:rPr>
        <w:t xml:space="preserve"> </w:t>
      </w:r>
      <w:r w:rsidRPr="006A0D32">
        <w:rPr>
          <w:rFonts w:ascii="Verdana" w:hAnsi="Verdana" w:cs="Verdana"/>
          <w:b/>
          <w:bCs/>
          <w:color w:val="FB0007"/>
          <w:sz w:val="20"/>
          <w:szCs w:val="20"/>
        </w:rPr>
        <w:t xml:space="preserve">: </w:t>
      </w:r>
      <w:r w:rsidR="00F702FA">
        <w:rPr>
          <w:rFonts w:ascii="Verdana" w:hAnsi="Verdana" w:cs="Verdana"/>
          <w:b/>
          <w:bCs/>
          <w:color w:val="FB0007"/>
          <w:sz w:val="20"/>
          <w:szCs w:val="20"/>
        </w:rPr>
        <w:t>30</w:t>
      </w:r>
      <w:r w:rsidRPr="006A0D32">
        <w:rPr>
          <w:rFonts w:ascii="Verdana" w:hAnsi="Verdana" w:cs="Verdana"/>
          <w:b/>
          <w:bCs/>
          <w:color w:val="FB0007"/>
          <w:sz w:val="20"/>
          <w:szCs w:val="20"/>
        </w:rPr>
        <w:t>.0</w:t>
      </w:r>
      <w:r w:rsidR="004A5EF7">
        <w:rPr>
          <w:rFonts w:ascii="Verdana" w:hAnsi="Verdana" w:cs="Verdana"/>
          <w:b/>
          <w:bCs/>
          <w:color w:val="FB0007"/>
          <w:sz w:val="20"/>
          <w:szCs w:val="20"/>
        </w:rPr>
        <w:t>5</w:t>
      </w:r>
      <w:r w:rsidR="004A078D">
        <w:rPr>
          <w:rFonts w:ascii="Verdana" w:hAnsi="Verdana" w:cs="Verdana"/>
          <w:b/>
          <w:bCs/>
          <w:color w:val="FB0007"/>
          <w:sz w:val="20"/>
          <w:szCs w:val="20"/>
        </w:rPr>
        <w:t>.2019</w:t>
      </w:r>
    </w:p>
    <w:p w14:paraId="17E3D94D" w14:textId="77777777" w:rsidR="006A0D32" w:rsidRPr="006A0D32" w:rsidRDefault="006A0D32" w:rsidP="006A0D32">
      <w:pPr>
        <w:widowControl w:val="0"/>
        <w:autoSpaceDE w:val="0"/>
        <w:autoSpaceDN w:val="0"/>
        <w:adjustRightInd w:val="0"/>
        <w:rPr>
          <w:rFonts w:ascii="Verdana" w:hAnsi="Verdana" w:cs="Verdana"/>
          <w:b/>
          <w:bCs/>
          <w:color w:val="0A4F7D"/>
          <w:sz w:val="20"/>
          <w:szCs w:val="20"/>
          <w14:shadow w14:blurRad="50800" w14:dist="38100" w14:dir="2700000" w14:sx="100000" w14:sy="100000" w14:kx="0" w14:ky="0" w14:algn="tl">
            <w14:srgbClr w14:val="000000">
              <w14:alpha w14:val="60000"/>
            </w14:srgbClr>
          </w14:shadow>
        </w:rPr>
      </w:pPr>
      <w:r w:rsidRPr="006A0D32">
        <w:rPr>
          <w:rFonts w:ascii="Verdana" w:hAnsi="Verdana" w:cs="Verdana"/>
          <w:b/>
          <w:bCs/>
          <w:color w:val="0A4F7D"/>
          <w:sz w:val="20"/>
          <w:szCs w:val="20"/>
          <w14:shadow w14:blurRad="50800" w14:dist="38100" w14:dir="2700000" w14:sx="100000" w14:sy="100000" w14:kx="0" w14:ky="0" w14:algn="tl">
            <w14:srgbClr w14:val="000000">
              <w14:alpha w14:val="60000"/>
            </w14:srgbClr>
          </w14:shadow>
        </w:rPr>
        <w:t>Références</w:t>
      </w:r>
    </w:p>
    <w:p w14:paraId="1B1411A0" w14:textId="77777777" w:rsidR="006A0D32" w:rsidRPr="006A0D32" w:rsidRDefault="006A0D32" w:rsidP="006A0D32">
      <w:pPr>
        <w:widowControl w:val="0"/>
        <w:autoSpaceDE w:val="0"/>
        <w:autoSpaceDN w:val="0"/>
        <w:adjustRightInd w:val="0"/>
        <w:spacing w:after="300"/>
        <w:ind w:left="300" w:right="300" w:hanging="300"/>
        <w:rPr>
          <w:rFonts w:ascii="Verdana" w:hAnsi="Verdana" w:cs="Verdana"/>
          <w:sz w:val="20"/>
          <w:szCs w:val="20"/>
        </w:rPr>
      </w:pPr>
      <w:r>
        <w:rPr>
          <w:rFonts w:ascii="Verdana" w:hAnsi="Verdana" w:cs="Verdana"/>
          <w:b/>
          <w:bCs/>
          <w:sz w:val="20"/>
          <w:szCs w:val="20"/>
        </w:rPr>
        <w:t>Institut des sciences du sport de l’Université de Lausanne</w:t>
      </w:r>
    </w:p>
    <w:p w14:paraId="6BF4F8DF" w14:textId="77777777" w:rsidR="00E94474" w:rsidRPr="006A0D32" w:rsidRDefault="006A0D32" w:rsidP="006A0D32">
      <w:pPr>
        <w:rPr>
          <w:sz w:val="20"/>
          <w:szCs w:val="20"/>
        </w:rPr>
      </w:pPr>
      <w:r w:rsidRPr="006A0D32">
        <w:rPr>
          <w:sz w:val="20"/>
          <w:szCs w:val="20"/>
        </w:rPr>
        <w:t>http://www.unil.ch/issul/fr/home.html</w:t>
      </w:r>
    </w:p>
    <w:sectPr w:rsidR="00E94474" w:rsidRPr="006A0D32" w:rsidSect="00B92E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32"/>
    <w:rsid w:val="001C2AF9"/>
    <w:rsid w:val="002034EC"/>
    <w:rsid w:val="00362F4F"/>
    <w:rsid w:val="004A078D"/>
    <w:rsid w:val="004A5EF7"/>
    <w:rsid w:val="004F1005"/>
    <w:rsid w:val="005B4A0F"/>
    <w:rsid w:val="005D762E"/>
    <w:rsid w:val="006A0D32"/>
    <w:rsid w:val="006B427C"/>
    <w:rsid w:val="007E4DF7"/>
    <w:rsid w:val="007E790D"/>
    <w:rsid w:val="0093259A"/>
    <w:rsid w:val="00B7576D"/>
    <w:rsid w:val="00B92EE5"/>
    <w:rsid w:val="00D9312F"/>
    <w:rsid w:val="00E94474"/>
    <w:rsid w:val="00F702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CFD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798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1487</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DAPHNE BOLZ (Personnel)</cp:lastModifiedBy>
  <cp:revision>4</cp:revision>
  <dcterms:created xsi:type="dcterms:W3CDTF">2019-05-02T17:11:00Z</dcterms:created>
  <dcterms:modified xsi:type="dcterms:W3CDTF">2019-05-02T17:13:00Z</dcterms:modified>
</cp:coreProperties>
</file>